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E5F" w:rsidRDefault="00BF357A">
      <w:r>
        <w:rPr>
          <w:color w:val="000000"/>
          <w:bdr w:val="none" w:sz="0" w:space="0" w:color="auto" w:frame="1"/>
        </w:rPr>
        <w:t>MKT703 Paper</w:t>
      </w:r>
      <w:proofErr w:type="gramStart"/>
      <w:r>
        <w:rPr>
          <w:color w:val="000000"/>
          <w:bdr w:val="none" w:sz="0" w:space="0" w:color="auto" w:frame="1"/>
        </w:rPr>
        <w:t>:</w:t>
      </w:r>
      <w:proofErr w:type="gramEnd"/>
      <w:r>
        <w:rPr>
          <w:color w:val="000000"/>
        </w:rPr>
        <w:br/>
      </w:r>
      <w:r>
        <w:rPr>
          <w:color w:val="000000"/>
          <w:bdr w:val="none" w:sz="0" w:space="0" w:color="auto" w:frame="1"/>
        </w:rPr>
        <w:t>1. Differentiate between Make and Survivor in context on VALS consumer profile?</w:t>
      </w:r>
      <w:r>
        <w:rPr>
          <w:color w:val="000000"/>
        </w:rPr>
        <w:br/>
      </w:r>
      <w:r>
        <w:rPr>
          <w:color w:val="000000"/>
          <w:bdr w:val="none" w:sz="0" w:space="0" w:color="auto" w:frame="1"/>
        </w:rPr>
        <w:t>2. Board of Director Xiang Co. has devised a strategy which object and scope are expectations of stakeholder. Being a graduate student how would you evaluate the strategy in investors point of view? And Why?</w:t>
      </w:r>
      <w:r>
        <w:rPr>
          <w:color w:val="000000"/>
        </w:rPr>
        <w:br/>
      </w:r>
      <w:r>
        <w:rPr>
          <w:color w:val="000000"/>
          <w:bdr w:val="none" w:sz="0" w:space="0" w:color="auto" w:frame="1"/>
        </w:rPr>
        <w:t>3. Influence of family on socialization of children?</w:t>
      </w:r>
      <w:r>
        <w:rPr>
          <w:color w:val="000000"/>
        </w:rPr>
        <w:br/>
      </w:r>
      <w:r>
        <w:rPr>
          <w:color w:val="000000"/>
          <w:bdr w:val="none" w:sz="0" w:space="0" w:color="auto" w:frame="1"/>
        </w:rPr>
        <w:t>4. Why permission marketing is focus on individual marketing in order to maintain and develop long term relationship?</w:t>
      </w:r>
      <w:r>
        <w:rPr>
          <w:color w:val="000000"/>
          <w:bdr w:val="none" w:sz="0" w:space="0" w:color="auto" w:frame="1"/>
        </w:rPr>
        <w:br/>
      </w:r>
      <w:bookmarkStart w:id="0" w:name="_GoBack"/>
      <w:bookmarkEnd w:id="0"/>
    </w:p>
    <w:sectPr w:rsidR="000C5E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57A"/>
    <w:rsid w:val="000C5E5F"/>
    <w:rsid w:val="00B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3687D2-A7C4-4D8A-A2F2-C64522648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Sagheer Ahmad</dc:creator>
  <cp:keywords/>
  <dc:description/>
  <cp:lastModifiedBy>Sagheer Ahmad</cp:lastModifiedBy>
  <cp:revision>1</cp:revision>
  <dcterms:created xsi:type="dcterms:W3CDTF">2019-07-04T12:30:00Z</dcterms:created>
  <dcterms:modified xsi:type="dcterms:W3CDTF">2019-07-04T12:31:00Z</dcterms:modified>
</cp:coreProperties>
</file>